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32F7" w14:textId="77777777" w:rsidR="009B04E4" w:rsidRDefault="009B04E4"/>
    <w:p w14:paraId="730F3DB9" w14:textId="77777777" w:rsidR="009B04E4" w:rsidRDefault="009B04E4"/>
    <w:p w14:paraId="502CF6DF" w14:textId="16130764" w:rsidR="007C4D57" w:rsidRDefault="00FC2585">
      <w:r>
        <w:t>Minutes February 17, 2023</w:t>
      </w:r>
    </w:p>
    <w:p w14:paraId="08B0BD50" w14:textId="13102439" w:rsidR="00FC2585" w:rsidRDefault="00FC2585">
      <w:r>
        <w:t>Present:</w:t>
      </w:r>
      <w:r w:rsidR="002530D4">
        <w:t xml:space="preserve"> Sarah Albahadily, Carina Amrine,</w:t>
      </w:r>
      <w:r w:rsidR="00121B55">
        <w:t xml:space="preserve"> Paloma Cisneros, Jana Cornelius,</w:t>
      </w:r>
      <w:r w:rsidR="002530D4">
        <w:t xml:space="preserve"> Misty Glynn, Stephanie Hinton, Tammy Lawson, Lindsay Insomya, </w:t>
      </w:r>
      <w:r w:rsidR="00985428">
        <w:t xml:space="preserve">Mansur Choudry, </w:t>
      </w:r>
      <w:r w:rsidR="002530D4">
        <w:t>Susan Tabor</w:t>
      </w:r>
      <w:r>
        <w:t xml:space="preserve"> </w:t>
      </w:r>
    </w:p>
    <w:p w14:paraId="7ACFF663" w14:textId="7197D1D3" w:rsidR="00FC2585" w:rsidRDefault="00FC2585">
      <w:r>
        <w:t>Absent: Amanda Waters</w:t>
      </w:r>
      <w:r w:rsidR="00985428">
        <w:t>,</w:t>
      </w:r>
      <w:r w:rsidR="00AC0C94">
        <w:t xml:space="preserve"> </w:t>
      </w:r>
      <w:r w:rsidR="00985428">
        <w:t>Caitlin Walker</w:t>
      </w:r>
    </w:p>
    <w:p w14:paraId="1F071E7D" w14:textId="6F295F60" w:rsidR="002530D4" w:rsidRDefault="002530D4"/>
    <w:p w14:paraId="213CC809" w14:textId="74B9543F" w:rsidR="002530D4" w:rsidRDefault="00A64B25">
      <w:r>
        <w:t>The m</w:t>
      </w:r>
      <w:r w:rsidR="002530D4">
        <w:t xml:space="preserve">eeting was called to order at 9:05. Quorum </w:t>
      </w:r>
      <w:r>
        <w:t xml:space="preserve">was </w:t>
      </w:r>
      <w:r w:rsidR="002530D4">
        <w:t>achieved.</w:t>
      </w:r>
    </w:p>
    <w:p w14:paraId="18B99503" w14:textId="762483D7" w:rsidR="002530D4" w:rsidRDefault="00A64B25">
      <w:r>
        <w:t xml:space="preserve">Carina Amrine moved, Sarah Albahadily seconded the motion that the </w:t>
      </w:r>
      <w:r w:rsidR="002530D4">
        <w:t xml:space="preserve">January 20, </w:t>
      </w:r>
      <w:r w:rsidR="009B04E4">
        <w:t>2023,</w:t>
      </w:r>
      <w:r w:rsidR="002530D4">
        <w:t xml:space="preserve"> minutes</w:t>
      </w:r>
      <w:r>
        <w:t xml:space="preserve"> be approved, motion carried.</w:t>
      </w:r>
    </w:p>
    <w:p w14:paraId="43A899E0" w14:textId="2BF8F501" w:rsidR="002530D4" w:rsidRDefault="00A64B25">
      <w:r>
        <w:t xml:space="preserve">The financial reports were presented, and very </w:t>
      </w:r>
      <w:r w:rsidR="00121B55">
        <w:t>few transactions</w:t>
      </w:r>
      <w:r>
        <w:t xml:space="preserve"> occurred</w:t>
      </w:r>
      <w:r w:rsidR="009B04E4">
        <w:t xml:space="preserve"> during the month of January</w:t>
      </w:r>
      <w:r>
        <w:t>.</w:t>
      </w:r>
      <w:r w:rsidR="009B04E4">
        <w:t xml:space="preserve"> Motion was not made to approve, this will be corrected in March meeting.</w:t>
      </w:r>
    </w:p>
    <w:p w14:paraId="778E2079" w14:textId="464BDED5" w:rsidR="00121B55" w:rsidRDefault="00C96C6A">
      <w:r>
        <w:t>Lindsay</w:t>
      </w:r>
      <w:r w:rsidR="00121B55">
        <w:t xml:space="preserve"> </w:t>
      </w:r>
      <w:r w:rsidR="00A64B25">
        <w:t>Insomya moved, C</w:t>
      </w:r>
      <w:r w:rsidR="00121B55">
        <w:t>arina</w:t>
      </w:r>
      <w:r w:rsidR="00A64B25">
        <w:t xml:space="preserve"> Amrine seconded the motion to </w:t>
      </w:r>
      <w:r w:rsidR="00121B55">
        <w:t xml:space="preserve">ask Saunders and Associates </w:t>
      </w:r>
      <w:r w:rsidR="00A64B25">
        <w:t>to conduct the 2022 audit. Motion carried.</w:t>
      </w:r>
    </w:p>
    <w:p w14:paraId="561C9F96" w14:textId="130B1533" w:rsidR="00121B55" w:rsidRDefault="00A64B25">
      <w:r>
        <w:t xml:space="preserve">Susan Tabor reported she is working on getting WOYC presentations listed with the CECPD as well as creating the courses in Constant Contact. She is hoping to complete this by early next week. Sarah Albahadily can put together a flyer for social media and requested the information be sent to her when all is ready. </w:t>
      </w:r>
      <w:r w:rsidR="00121B55">
        <w:t xml:space="preserve">Mansur </w:t>
      </w:r>
      <w:r w:rsidR="009B04E4">
        <w:t>Choudry</w:t>
      </w:r>
      <w:r w:rsidR="00E358AE">
        <w:t xml:space="preserve"> </w:t>
      </w:r>
      <w:r w:rsidR="00121B55">
        <w:t xml:space="preserve">can fill </w:t>
      </w:r>
      <w:r>
        <w:t>in if a substitute is required.</w:t>
      </w:r>
    </w:p>
    <w:p w14:paraId="64175E64" w14:textId="03BA3C84" w:rsidR="00121B55" w:rsidRDefault="00121B55">
      <w:r>
        <w:t xml:space="preserve">Carina </w:t>
      </w:r>
      <w:r w:rsidR="0013482D">
        <w:t xml:space="preserve">Amrine and Paloma Cisneros presented information about the </w:t>
      </w:r>
      <w:r w:rsidR="009B04E4">
        <w:t>F</w:t>
      </w:r>
      <w:r w:rsidR="0013482D">
        <w:t xml:space="preserve">all </w:t>
      </w:r>
      <w:r w:rsidR="009B04E4">
        <w:t>C</w:t>
      </w:r>
      <w:r w:rsidR="0013482D">
        <w:t>onference.  They have placed a s</w:t>
      </w:r>
      <w:r>
        <w:t>oft hold on space at O</w:t>
      </w:r>
      <w:r w:rsidR="0013482D">
        <w:t xml:space="preserve">klahoma </w:t>
      </w:r>
      <w:r>
        <w:t>C</w:t>
      </w:r>
      <w:r w:rsidR="0013482D">
        <w:t xml:space="preserve">ity </w:t>
      </w:r>
      <w:r>
        <w:t>C</w:t>
      </w:r>
      <w:r w:rsidR="0013482D">
        <w:t xml:space="preserve">ommunity </w:t>
      </w:r>
      <w:r>
        <w:t>C</w:t>
      </w:r>
      <w:r w:rsidR="0013482D">
        <w:t>ollege</w:t>
      </w:r>
      <w:r>
        <w:t xml:space="preserve"> for</w:t>
      </w:r>
      <w:r w:rsidR="0013482D">
        <w:t xml:space="preserve"> the </w:t>
      </w:r>
      <w:r>
        <w:t>conference</w:t>
      </w:r>
      <w:r w:rsidR="00DE7323">
        <w:t xml:space="preserve"> and it is scheduled for September 30, the last </w:t>
      </w:r>
      <w:r w:rsidR="009B04E4">
        <w:t>Satur</w:t>
      </w:r>
      <w:r w:rsidR="00DE7323">
        <w:t xml:space="preserve">day in September. They have </w:t>
      </w:r>
      <w:r w:rsidR="009B04E4">
        <w:t xml:space="preserve">asked </w:t>
      </w:r>
      <w:r w:rsidR="00DE7323">
        <w:t xml:space="preserve">Allison Garrett, the Higher Education Chancellor, </w:t>
      </w:r>
      <w:r w:rsidR="009B04E4">
        <w:t xml:space="preserve">to </w:t>
      </w:r>
      <w:r w:rsidR="00DE7323">
        <w:t>serve as the morning keynote. She is very supportive of the Scholars for Excellence program</w:t>
      </w:r>
      <w:r w:rsidR="009B04E4">
        <w:t xml:space="preserve"> and</w:t>
      </w:r>
      <w:r w:rsidR="00DE7323">
        <w:t xml:space="preserve"> will know in March if she will be available. The large conference room is reserved</w:t>
      </w:r>
      <w:r w:rsidR="009B04E4">
        <w:t>,</w:t>
      </w:r>
      <w:r w:rsidR="00DE7323">
        <w:t xml:space="preserve"> and they are waiting on fall scheduling to complete</w:t>
      </w:r>
      <w:r>
        <w:t xml:space="preserve"> in March</w:t>
      </w:r>
      <w:r w:rsidR="00DE7323">
        <w:t xml:space="preserve"> before they can reserve </w:t>
      </w:r>
      <w:r>
        <w:t>breakouts</w:t>
      </w:r>
      <w:r w:rsidR="00DE7323">
        <w:t xml:space="preserve"> rooms. They are optimistic the space and morning sessions will be offered at no charge. </w:t>
      </w:r>
      <w:r w:rsidR="00C96C6A">
        <w:t xml:space="preserve"> </w:t>
      </w:r>
    </w:p>
    <w:p w14:paraId="7EDFF1AF" w14:textId="760EAAE7" w:rsidR="003C7304" w:rsidRDefault="003C7304">
      <w:r>
        <w:t>“Dr. Mike” was proposed as the c</w:t>
      </w:r>
      <w:r w:rsidR="00C96C6A">
        <w:t xml:space="preserve">losing </w:t>
      </w:r>
      <w:r>
        <w:t>k</w:t>
      </w:r>
      <w:r w:rsidR="00C96C6A">
        <w:t xml:space="preserve">eynote </w:t>
      </w:r>
      <w:r>
        <w:t>speaker. He has twenty-two years</w:t>
      </w:r>
      <w:r w:rsidR="00C96C6A">
        <w:t xml:space="preserve"> e</w:t>
      </w:r>
      <w:r>
        <w:t xml:space="preserve">arly childhood education </w:t>
      </w:r>
      <w:r w:rsidR="00C96C6A">
        <w:t xml:space="preserve">experience as a </w:t>
      </w:r>
      <w:r>
        <w:t>P</w:t>
      </w:r>
      <w:r w:rsidR="00C96C6A">
        <w:t>re</w:t>
      </w:r>
      <w:r>
        <w:t>-K</w:t>
      </w:r>
      <w:r w:rsidR="00C96C6A">
        <w:t>, kindergarten and sp</w:t>
      </w:r>
      <w:r>
        <w:t>ecial</w:t>
      </w:r>
      <w:r w:rsidR="00C96C6A">
        <w:t xml:space="preserve"> ed</w:t>
      </w:r>
      <w:r>
        <w:t>ucation teacher</w:t>
      </w:r>
      <w:r w:rsidR="00C96C6A">
        <w:t>, e</w:t>
      </w:r>
      <w:r>
        <w:t xml:space="preserve">arly </w:t>
      </w:r>
      <w:r w:rsidR="00C96C6A">
        <w:t>c</w:t>
      </w:r>
      <w:r>
        <w:t>hildhood</w:t>
      </w:r>
      <w:r w:rsidR="00C96C6A">
        <w:t xml:space="preserve"> administrator, university professor</w:t>
      </w:r>
      <w:r>
        <w:t>,</w:t>
      </w:r>
      <w:r w:rsidR="00C96C6A">
        <w:t xml:space="preserve"> </w:t>
      </w:r>
      <w:r>
        <w:t>consultant,</w:t>
      </w:r>
      <w:r w:rsidR="00C96C6A">
        <w:t xml:space="preserve"> and curriculum developer. H</w:t>
      </w:r>
      <w:r>
        <w:t>e h</w:t>
      </w:r>
      <w:r w:rsidR="00C96C6A">
        <w:t>as keynoted state and national early ch</w:t>
      </w:r>
      <w:r>
        <w:t>ildhood</w:t>
      </w:r>
      <w:r w:rsidR="00C96C6A">
        <w:t xml:space="preserve"> conference</w:t>
      </w:r>
      <w:r>
        <w:t>s</w:t>
      </w:r>
      <w:r w:rsidR="00C96C6A">
        <w:t xml:space="preserve"> and conducted professional dev for </w:t>
      </w:r>
      <w:r w:rsidR="009B04E4">
        <w:t>childcare</w:t>
      </w:r>
      <w:r>
        <w:t xml:space="preserve"> p</w:t>
      </w:r>
      <w:r w:rsidR="00C96C6A">
        <w:t>rovider</w:t>
      </w:r>
      <w:r>
        <w:t>s</w:t>
      </w:r>
      <w:r w:rsidR="00C96C6A">
        <w:t xml:space="preserve">, Head </w:t>
      </w:r>
      <w:r>
        <w:t>S</w:t>
      </w:r>
      <w:r w:rsidR="00C96C6A">
        <w:t>tart</w:t>
      </w:r>
      <w:r>
        <w:t>,</w:t>
      </w:r>
      <w:r w:rsidR="00C96C6A">
        <w:t xml:space="preserve"> Pre</w:t>
      </w:r>
      <w:r>
        <w:t>/-</w:t>
      </w:r>
      <w:r w:rsidR="00C96C6A">
        <w:t xml:space="preserve">K and </w:t>
      </w:r>
      <w:r>
        <w:t>kindergarten</w:t>
      </w:r>
      <w:r w:rsidR="00C96C6A">
        <w:t xml:space="preserve"> teachers across </w:t>
      </w:r>
      <w:r>
        <w:t>twenty-five</w:t>
      </w:r>
      <w:r w:rsidR="00C96C6A">
        <w:t xml:space="preserve"> states</w:t>
      </w:r>
      <w:r>
        <w:t>. Title of the keynote would be “M</w:t>
      </w:r>
      <w:r w:rsidR="00C96C6A">
        <w:t>usic, Movement and Motion – Building Muscles in Young Brains</w:t>
      </w:r>
      <w:r>
        <w:t>,” and would be offered</w:t>
      </w:r>
      <w:r w:rsidR="00C96C6A">
        <w:t xml:space="preserve"> tri-lingual</w:t>
      </w:r>
      <w:r>
        <w:t xml:space="preserve">ly to </w:t>
      </w:r>
      <w:r w:rsidR="00C96C6A">
        <w:t>includ</w:t>
      </w:r>
      <w:r>
        <w:t>e</w:t>
      </w:r>
      <w:r w:rsidR="00C96C6A">
        <w:t xml:space="preserve"> sign</w:t>
      </w:r>
      <w:r>
        <w:t xml:space="preserve"> language. The requested fee is $4000 which would include travel expenses. Board members requested the conference chairs see if this price is negotiable. </w:t>
      </w:r>
      <w:r w:rsidR="00F16290">
        <w:t>The 2023 budget included $2500 for speakers.</w:t>
      </w:r>
    </w:p>
    <w:p w14:paraId="05AAB533" w14:textId="553E49B9" w:rsidR="00C96C6A" w:rsidRDefault="003C7304">
      <w:r>
        <w:t xml:space="preserve">The conference will be registered with the CECPD as a six-hour </w:t>
      </w:r>
      <w:r w:rsidR="009B04E4">
        <w:t>training and</w:t>
      </w:r>
      <w:r>
        <w:t xml:space="preserve"> can therefore offer one hour break-out sessions. Conference chairs plan to offer a</w:t>
      </w:r>
      <w:r w:rsidR="00C96C6A">
        <w:t xml:space="preserve"> Spanish track in</w:t>
      </w:r>
      <w:r>
        <w:t xml:space="preserve"> the one-</w:t>
      </w:r>
      <w:r w:rsidR="00C96C6A">
        <w:t xml:space="preserve">hour </w:t>
      </w:r>
      <w:r>
        <w:t xml:space="preserve">sessions during the break-out sessions and </w:t>
      </w:r>
      <w:r w:rsidR="00031E93">
        <w:t xml:space="preserve">local people sharing their </w:t>
      </w:r>
      <w:r>
        <w:t xml:space="preserve">accomplishments. </w:t>
      </w:r>
      <w:r w:rsidR="00C96C6A">
        <w:t>Paloma</w:t>
      </w:r>
      <w:r w:rsidR="009B04E4">
        <w:t xml:space="preserve"> Cisneros</w:t>
      </w:r>
      <w:r w:rsidR="00C96C6A">
        <w:t xml:space="preserve"> is collecting stories </w:t>
      </w:r>
      <w:r w:rsidR="00C96C6A">
        <w:lastRenderedPageBreak/>
        <w:t>from accredited centers (</w:t>
      </w:r>
      <w:r>
        <w:t xml:space="preserve">of </w:t>
      </w:r>
      <w:r w:rsidR="00C96C6A">
        <w:t xml:space="preserve">any </w:t>
      </w:r>
      <w:r>
        <w:t>type</w:t>
      </w:r>
      <w:r w:rsidR="00C96C6A">
        <w:t>)</w:t>
      </w:r>
      <w:r>
        <w:t xml:space="preserve"> from</w:t>
      </w:r>
      <w:r w:rsidR="00C96C6A">
        <w:t xml:space="preserve"> </w:t>
      </w:r>
      <w:r>
        <w:t xml:space="preserve">around the state </w:t>
      </w:r>
      <w:r w:rsidR="00C96C6A">
        <w:t>This will be made into a ppt /video for viewing during lunch</w:t>
      </w:r>
      <w:r w:rsidR="00F16290">
        <w:t xml:space="preserve">. </w:t>
      </w:r>
    </w:p>
    <w:p w14:paraId="3FD95680" w14:textId="27047590" w:rsidR="00AD1531" w:rsidRDefault="009B04E4">
      <w:r>
        <w:t xml:space="preserve">Conference chairs are proposing using stickers for </w:t>
      </w:r>
      <w:r w:rsidR="00C96C6A">
        <w:t>name tag</w:t>
      </w:r>
      <w:r>
        <w:t>, approximately four hundred in total</w:t>
      </w:r>
      <w:r w:rsidR="00F16290">
        <w:t xml:space="preserve">. They are considering using a </w:t>
      </w:r>
      <w:r w:rsidR="00031E93">
        <w:t>QR code</w:t>
      </w:r>
      <w:r w:rsidR="00F16290">
        <w:t xml:space="preserve"> for the programs, but it was pointed out that sponsor like printed programs to ensure their sponsorship is worthwhile.  They hope to inclu</w:t>
      </w:r>
      <w:r w:rsidR="00031E93">
        <w:t>de lunch on</w:t>
      </w:r>
      <w:r w:rsidR="00F16290">
        <w:t>-</w:t>
      </w:r>
      <w:r w:rsidR="00031E93">
        <w:t>site with</w:t>
      </w:r>
      <w:r w:rsidR="00F16290">
        <w:t>in the</w:t>
      </w:r>
      <w:r w:rsidR="00031E93">
        <w:t xml:space="preserve"> registration fee, a</w:t>
      </w:r>
      <w:r w:rsidR="00F16290">
        <w:t xml:space="preserve">lthough they are hoping to </w:t>
      </w:r>
      <w:r>
        <w:t>secure</w:t>
      </w:r>
      <w:r w:rsidR="00031E93">
        <w:t xml:space="preserve"> donate</w:t>
      </w:r>
      <w:r w:rsidR="00F16290">
        <w:t>d</w:t>
      </w:r>
      <w:r w:rsidR="00031E93">
        <w:t xml:space="preserve"> lunch</w:t>
      </w:r>
      <w:r w:rsidR="00F16290">
        <w:t>es</w:t>
      </w:r>
      <w:r w:rsidR="00031E93">
        <w:t xml:space="preserve">, </w:t>
      </w:r>
      <w:r w:rsidR="00F16290">
        <w:t xml:space="preserve">with the offer of a free vendor type </w:t>
      </w:r>
      <w:r w:rsidR="00031E93">
        <w:t>booth</w:t>
      </w:r>
      <w:r w:rsidR="00F16290">
        <w:t>. They are also h</w:t>
      </w:r>
      <w:r w:rsidR="00AD1531">
        <w:t>oping to get t-shirts donated.</w:t>
      </w:r>
      <w:r w:rsidR="00F16290">
        <w:t xml:space="preserve"> The goal is to clear </w:t>
      </w:r>
      <w:r w:rsidR="009868FC">
        <w:t>$4000</w:t>
      </w:r>
      <w:r w:rsidR="00F16290">
        <w:t xml:space="preserve">. </w:t>
      </w:r>
    </w:p>
    <w:p w14:paraId="3D77A1EB" w14:textId="44729F67" w:rsidR="00AD1531" w:rsidRDefault="00F16290">
      <w:r>
        <w:t>Proposed sponsorship prices are as follows:</w:t>
      </w:r>
    </w:p>
    <w:p w14:paraId="57E1764C" w14:textId="255014C1" w:rsidR="00AD1531" w:rsidRDefault="00AD1531">
      <w:r>
        <w:t xml:space="preserve">Bronze </w:t>
      </w:r>
      <w:r w:rsidR="00F16290">
        <w:t xml:space="preserve">- </w:t>
      </w:r>
      <w:r>
        <w:t>$150</w:t>
      </w:r>
    </w:p>
    <w:p w14:paraId="01E6A4D7" w14:textId="00C743C5" w:rsidR="00AD1531" w:rsidRDefault="00AD1531">
      <w:r>
        <w:t>Sil</w:t>
      </w:r>
      <w:r w:rsidR="00F16290">
        <w:t>v</w:t>
      </w:r>
      <w:r>
        <w:t xml:space="preserve">er </w:t>
      </w:r>
      <w:r w:rsidR="00F16290">
        <w:t xml:space="preserve">- </w:t>
      </w:r>
      <w:r>
        <w:t>$275</w:t>
      </w:r>
    </w:p>
    <w:p w14:paraId="6612D635" w14:textId="132A88A4" w:rsidR="00AD1531" w:rsidRDefault="00AD1531">
      <w:r>
        <w:t>Gold</w:t>
      </w:r>
      <w:r w:rsidR="00F16290">
        <w:t xml:space="preserve"> - </w:t>
      </w:r>
      <w:r>
        <w:t>$550</w:t>
      </w:r>
    </w:p>
    <w:p w14:paraId="2438DBBD" w14:textId="02EABF78" w:rsidR="00AD1531" w:rsidRDefault="00AD1531">
      <w:r>
        <w:t xml:space="preserve">Platinum </w:t>
      </w:r>
      <w:r w:rsidR="00F16290">
        <w:t xml:space="preserve">- </w:t>
      </w:r>
      <w:r>
        <w:t>$775</w:t>
      </w:r>
    </w:p>
    <w:p w14:paraId="5C502126" w14:textId="612620E4" w:rsidR="00AD1531" w:rsidRDefault="00F16290">
      <w:r>
        <w:t xml:space="preserve">Proposed </w:t>
      </w:r>
      <w:r w:rsidR="00AD1531">
        <w:t>Vendor</w:t>
      </w:r>
      <w:r>
        <w:t xml:space="preserve"> prices are as follow</w:t>
      </w:r>
      <w:r w:rsidR="00AD1531">
        <w:t>s</w:t>
      </w:r>
      <w:r>
        <w:t>:</w:t>
      </w:r>
    </w:p>
    <w:p w14:paraId="10B0B886" w14:textId="77777777" w:rsidR="00AD1531" w:rsidRDefault="00AD1531">
      <w:r>
        <w:t>Table w two chairs $125</w:t>
      </w:r>
    </w:p>
    <w:p w14:paraId="744C2917" w14:textId="1869BE95" w:rsidR="00AD1531" w:rsidRDefault="00AD1531">
      <w:r>
        <w:t xml:space="preserve">Two tables w up to 4 chairs $250 </w:t>
      </w:r>
    </w:p>
    <w:p w14:paraId="77FE1B35" w14:textId="4846DA01" w:rsidR="00C96C6A" w:rsidRDefault="00C96C6A"/>
    <w:p w14:paraId="00F0E239" w14:textId="7AFB8796" w:rsidR="00C96C6A" w:rsidRDefault="00AB7616">
      <w:r>
        <w:t xml:space="preserve">Jana </w:t>
      </w:r>
      <w:r w:rsidR="00F16290">
        <w:t xml:space="preserve">Cornelius </w:t>
      </w:r>
      <w:r>
        <w:t xml:space="preserve">moved </w:t>
      </w:r>
      <w:r w:rsidR="00E358AE">
        <w:t>the adjournment</w:t>
      </w:r>
      <w:r>
        <w:t xml:space="preserve">, Lindsay </w:t>
      </w:r>
      <w:r w:rsidR="00F16290">
        <w:t xml:space="preserve">Insomya </w:t>
      </w:r>
      <w:r>
        <w:t>seconded,</w:t>
      </w:r>
      <w:r w:rsidR="00F16290">
        <w:t xml:space="preserve"> the </w:t>
      </w:r>
      <w:r>
        <w:t>meeting adjourned at 10:07</w:t>
      </w:r>
      <w:r w:rsidR="00F16290">
        <w:t>.</w:t>
      </w:r>
    </w:p>
    <w:p w14:paraId="47292DE7" w14:textId="77777777" w:rsidR="00121B55" w:rsidRDefault="00121B55"/>
    <w:p w14:paraId="02A4EF4A" w14:textId="77777777" w:rsidR="002530D4" w:rsidRDefault="002530D4"/>
    <w:sectPr w:rsidR="002530D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93C3" w14:textId="77777777" w:rsidR="009F56B5" w:rsidRDefault="009F56B5" w:rsidP="009B04E4">
      <w:pPr>
        <w:spacing w:after="0" w:line="240" w:lineRule="auto"/>
      </w:pPr>
      <w:r>
        <w:separator/>
      </w:r>
    </w:p>
  </w:endnote>
  <w:endnote w:type="continuationSeparator" w:id="0">
    <w:p w14:paraId="05E5FAFE" w14:textId="77777777" w:rsidR="009F56B5" w:rsidRDefault="009F56B5" w:rsidP="009B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524E" w14:textId="77777777" w:rsidR="009F56B5" w:rsidRDefault="009F56B5" w:rsidP="009B04E4">
      <w:pPr>
        <w:spacing w:after="0" w:line="240" w:lineRule="auto"/>
      </w:pPr>
      <w:r>
        <w:separator/>
      </w:r>
    </w:p>
  </w:footnote>
  <w:footnote w:type="continuationSeparator" w:id="0">
    <w:p w14:paraId="359FB5A5" w14:textId="77777777" w:rsidR="009F56B5" w:rsidRDefault="009F56B5" w:rsidP="009B0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3699" w14:textId="229CC5D8" w:rsidR="009B04E4" w:rsidRDefault="009B04E4" w:rsidP="009B04E4">
    <w:pPr>
      <w:pStyle w:val="Header"/>
      <w:jc w:val="center"/>
    </w:pPr>
    <w:r>
      <w:rPr>
        <w:noProof/>
      </w:rPr>
      <w:drawing>
        <wp:inline distT="0" distB="0" distL="0" distR="0" wp14:anchorId="470A42F4" wp14:editId="5897A371">
          <wp:extent cx="2409857" cy="434340"/>
          <wp:effectExtent l="0" t="0" r="9525"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205" cy="4425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85"/>
    <w:rsid w:val="00031E93"/>
    <w:rsid w:val="00121B55"/>
    <w:rsid w:val="0013482D"/>
    <w:rsid w:val="002530D4"/>
    <w:rsid w:val="00262694"/>
    <w:rsid w:val="003C7304"/>
    <w:rsid w:val="003F154A"/>
    <w:rsid w:val="00985428"/>
    <w:rsid w:val="009868FC"/>
    <w:rsid w:val="009A1764"/>
    <w:rsid w:val="009B04E4"/>
    <w:rsid w:val="009F56B5"/>
    <w:rsid w:val="00A64B25"/>
    <w:rsid w:val="00A80D7E"/>
    <w:rsid w:val="00AB7616"/>
    <w:rsid w:val="00AC0C94"/>
    <w:rsid w:val="00AD1531"/>
    <w:rsid w:val="00C324B9"/>
    <w:rsid w:val="00C96C6A"/>
    <w:rsid w:val="00DE7323"/>
    <w:rsid w:val="00E358AE"/>
    <w:rsid w:val="00F16290"/>
    <w:rsid w:val="00FC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1499"/>
  <w15:chartTrackingRefBased/>
  <w15:docId w15:val="{83E9A9B9-487E-4F2D-B4E9-D37E36B7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4E4"/>
  </w:style>
  <w:style w:type="paragraph" w:styleId="Footer">
    <w:name w:val="footer"/>
    <w:basedOn w:val="Normal"/>
    <w:link w:val="FooterChar"/>
    <w:uiPriority w:val="99"/>
    <w:unhideWhenUsed/>
    <w:rsid w:val="009B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OKAEYC Office</cp:lastModifiedBy>
  <cp:revision>10</cp:revision>
  <dcterms:created xsi:type="dcterms:W3CDTF">2023-02-17T14:36:00Z</dcterms:created>
  <dcterms:modified xsi:type="dcterms:W3CDTF">2023-04-10T16:30:00Z</dcterms:modified>
</cp:coreProperties>
</file>